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554D" w14:textId="0FF19337" w:rsidR="00CC2EB5" w:rsidRDefault="00CC2EB5" w:rsidP="00CC2E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C2EB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APPROVED TARIFF BY SIERRA LEONE ELECTRICITY AND WATER REGULATORY COMMISSION FOR ELECTRICITY DISTRIBUTION AND SUPPLY AUTHORITY (EDSA) EFFECTIVE </w:t>
      </w:r>
      <w:r w:rsidR="009B3E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</w:t>
      </w:r>
      <w:r w:rsidR="009B3ECF" w:rsidRPr="009B3ECF">
        <w:rPr>
          <w:rFonts w:ascii="Calibri" w:eastAsia="Times New Roman" w:hAnsi="Calibri" w:cs="Calibri"/>
          <w:b/>
          <w:bCs/>
          <w:color w:val="000000"/>
          <w:sz w:val="32"/>
          <w:szCs w:val="32"/>
          <w:vertAlign w:val="superscript"/>
        </w:rPr>
        <w:t>st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</w:t>
      </w:r>
      <w:r w:rsidRPr="00CC2EB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October 2023.</w:t>
      </w:r>
    </w:p>
    <w:p w14:paraId="28ED3F0B" w14:textId="77777777" w:rsidR="00CC2EB5" w:rsidRDefault="00CC2EB5" w:rsidP="00CC2EB5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32"/>
        </w:rPr>
      </w:pPr>
    </w:p>
    <w:tbl>
      <w:tblPr>
        <w:tblW w:w="11520" w:type="dxa"/>
        <w:tblInd w:w="-995" w:type="dxa"/>
        <w:tblLook w:val="04A0" w:firstRow="1" w:lastRow="0" w:firstColumn="1" w:lastColumn="0" w:noHBand="0" w:noVBand="1"/>
      </w:tblPr>
      <w:tblGrid>
        <w:gridCol w:w="2070"/>
        <w:gridCol w:w="4410"/>
        <w:gridCol w:w="1274"/>
        <w:gridCol w:w="1966"/>
        <w:gridCol w:w="1800"/>
      </w:tblGrid>
      <w:tr w:rsidR="00CC2EB5" w:rsidRPr="00CC2EB5" w14:paraId="6DBFB467" w14:textId="77777777" w:rsidTr="006D4DF6">
        <w:trPr>
          <w:trHeight w:val="79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0985B32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2E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Customer Class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FEF4A9B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2E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Description of Charge </w:t>
            </w:r>
            <w:proofErr w:type="spellStart"/>
            <w:r w:rsidRPr="00CC2E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A0DF40C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2E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Units ii</w:t>
            </w:r>
          </w:p>
        </w:tc>
        <w:tc>
          <w:tcPr>
            <w:tcW w:w="196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0458651A" w14:textId="77777777" w:rsidR="00CC2EB5" w:rsidRPr="00CC2EB5" w:rsidRDefault="00CC2EB5" w:rsidP="00CC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2E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Approved Tariff Excluding GST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4E2B49EC" w14:textId="77777777" w:rsidR="00CC2EB5" w:rsidRPr="00CC2EB5" w:rsidRDefault="00CC2EB5" w:rsidP="00CC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2E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Approved Tariff including GST</w:t>
            </w:r>
          </w:p>
        </w:tc>
      </w:tr>
      <w:tr w:rsidR="00CC2EB5" w:rsidRPr="00CC2EB5" w14:paraId="2FEC7C51" w14:textId="77777777" w:rsidTr="006D4DF6">
        <w:trPr>
          <w:trHeight w:val="316"/>
        </w:trPr>
        <w:tc>
          <w:tcPr>
            <w:tcW w:w="7754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B4C6E7" w:fill="B4C6E7"/>
            <w:vAlign w:val="center"/>
            <w:hideMark/>
          </w:tcPr>
          <w:p w14:paraId="6E78D32B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2E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C2E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Tariff per </w:t>
            </w:r>
            <w:proofErr w:type="spellStart"/>
            <w:r w:rsidRPr="00CC2E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KWh</w:t>
            </w:r>
            <w:proofErr w:type="spellEnd"/>
            <w:r w:rsidRPr="00CC2E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for Prepaid and Post-Paid Customers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2C4A0D49" w14:textId="77777777" w:rsidR="00CC2EB5" w:rsidRPr="00CC2EB5" w:rsidRDefault="00CC2EB5" w:rsidP="00CC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2E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2023 </w:t>
            </w:r>
          </w:p>
        </w:tc>
      </w:tr>
      <w:tr w:rsidR="00CC2EB5" w:rsidRPr="00CC2EB5" w14:paraId="61D6ED94" w14:textId="77777777" w:rsidTr="006D4DF6">
        <w:trPr>
          <w:trHeight w:val="52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69FE41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 Social Band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4BBA62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</w:t>
            </w:r>
            <w:r w:rsidRPr="00CC2EB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0-25kWh</w:t>
            </w: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 month for All T1 Residential Customers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3A3956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SLL/kWh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B67C1F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C4900B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2,092</w:t>
            </w:r>
          </w:p>
        </w:tc>
      </w:tr>
      <w:tr w:rsidR="00CC2EB5" w:rsidRPr="00CC2EB5" w14:paraId="25C03F9C" w14:textId="77777777" w:rsidTr="006D4DF6">
        <w:trPr>
          <w:trHeight w:val="52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0D654313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 Normal Band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00CAF07F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Consumption Exceeding </w:t>
            </w:r>
            <w:r w:rsidRPr="00CC2EB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25kWh to ≤ 200kWh</w:t>
            </w: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 month for all T1 Residential Customers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0478DB48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SLL/kWh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2B8113E7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4,220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11E5537B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4,853</w:t>
            </w:r>
          </w:p>
        </w:tc>
      </w:tr>
      <w:tr w:rsidR="00CC2EB5" w:rsidRPr="00CC2EB5" w14:paraId="36DCA175" w14:textId="77777777" w:rsidTr="006D4DF6">
        <w:trPr>
          <w:trHeight w:val="52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54FC0E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 High-End Users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568601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Consumption Exceeding </w:t>
            </w:r>
            <w:r w:rsidRPr="00CC2EB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200kWh</w:t>
            </w: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 month for all T1 Residential Customers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5FBF83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SLL/kWh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42D4B1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E64471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5,271</w:t>
            </w:r>
          </w:p>
        </w:tc>
      </w:tr>
      <w:tr w:rsidR="00CC2EB5" w:rsidRPr="00CC2EB5" w14:paraId="5ED6C5E2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492AC964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 Commercial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097CCA89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Commercial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1372AF02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SLL/kWh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31B08CE9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5,511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5D1A8E6D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6,338</w:t>
            </w:r>
          </w:p>
        </w:tc>
      </w:tr>
      <w:tr w:rsidR="00CC2EB5" w:rsidRPr="00CC2EB5" w14:paraId="16768B35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726A95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T3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6FBD27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Institutions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B87815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SLL/kWh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E37B4C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5,305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FDD8E5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6,100</w:t>
            </w:r>
          </w:p>
        </w:tc>
      </w:tr>
      <w:tr w:rsidR="00CC2EB5" w:rsidRPr="00CC2EB5" w14:paraId="7140C2E8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5CC724B4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5ED7ECEC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T4 Large Customer and Industries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1CA90A47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SLL/kWh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1BFC18E4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5,856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3153A72A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6,735</w:t>
            </w:r>
          </w:p>
        </w:tc>
      </w:tr>
      <w:tr w:rsidR="00CC2EB5" w:rsidRPr="00CC2EB5" w14:paraId="5C363E3D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823784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9898E6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Welding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2E7025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SLL/kWh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9104F2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779905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5,705</w:t>
            </w:r>
          </w:p>
        </w:tc>
      </w:tr>
      <w:tr w:rsidR="00CC2EB5" w:rsidRPr="00CC2EB5" w14:paraId="512D16A6" w14:textId="77777777" w:rsidTr="006D4DF6">
        <w:trPr>
          <w:trHeight w:val="2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27FE99CE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6D5F4009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Street Lighting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7A288F0E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SLL/kWh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0104FA9C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3,839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370EE327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4,415</w:t>
            </w:r>
          </w:p>
        </w:tc>
      </w:tr>
      <w:tr w:rsidR="00CC2EB5" w:rsidRPr="00CC2EB5" w14:paraId="0462AE73" w14:textId="77777777" w:rsidTr="006D4DF6">
        <w:trPr>
          <w:trHeight w:val="294"/>
        </w:trPr>
        <w:tc>
          <w:tcPr>
            <w:tcW w:w="11520" w:type="dxa"/>
            <w:gridSpan w:val="5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49CACE8C" w14:textId="77777777" w:rsidR="00CC2EB5" w:rsidRPr="00CC2EB5" w:rsidRDefault="00CC2EB5" w:rsidP="00CC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SERVICE CHARGE</w:t>
            </w:r>
          </w:p>
        </w:tc>
      </w:tr>
      <w:tr w:rsidR="00CC2EB5" w:rsidRPr="00CC2EB5" w14:paraId="2133AB73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58CB203B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 SG PREP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03A068F4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 Residential Service Charge</w:t>
            </w: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3BE7133C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2AD9C049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7EB2820A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11,000</w:t>
            </w:r>
          </w:p>
        </w:tc>
      </w:tr>
      <w:tr w:rsidR="00CC2EB5" w:rsidRPr="00CC2EB5" w14:paraId="7DE23364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453152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 SG PREP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81E8C3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 Commercial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CB4FBE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BEE9C4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1AD174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16,000</w:t>
            </w:r>
          </w:p>
        </w:tc>
      </w:tr>
      <w:tr w:rsidR="00CC2EB5" w:rsidRPr="00CC2EB5" w14:paraId="4EDA7F30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69DA8507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 SG PREP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7F2E4790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 Institutions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2D7C6057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1788BB5B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73884C0D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16,000</w:t>
            </w:r>
          </w:p>
        </w:tc>
      </w:tr>
      <w:tr w:rsidR="00CC2EB5" w:rsidRPr="00CC2EB5" w14:paraId="61CD2FDC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4E4701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T4 SG PREP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06C0C9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T4 Industries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1ECD8A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BFFDE7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7C476E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77,000</w:t>
            </w:r>
          </w:p>
        </w:tc>
      </w:tr>
      <w:tr w:rsidR="00CC2EB5" w:rsidRPr="00CC2EB5" w14:paraId="6D4DAB62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17B1F027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T7 SG PREP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2056CADB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T7 Welding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3CB1005C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6D67AA3A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3CFA66FC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41,000</w:t>
            </w:r>
          </w:p>
        </w:tc>
      </w:tr>
      <w:tr w:rsidR="00CC2EB5" w:rsidRPr="00CC2EB5" w14:paraId="6F59E3A6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B4C6A3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T5 SG PREP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3534C1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T5 Street Lighting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35AC47" w14:textId="77777777" w:rsidR="00CC2EB5" w:rsidRPr="00CC2EB5" w:rsidRDefault="00CC2EB5" w:rsidP="00CC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1EE34D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02F410" w14:textId="77777777" w:rsidR="00CC2EB5" w:rsidRPr="00CC2EB5" w:rsidRDefault="00CC2EB5" w:rsidP="00CC2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32,000</w:t>
            </w:r>
          </w:p>
        </w:tc>
      </w:tr>
      <w:tr w:rsidR="00E81863" w:rsidRPr="00CC2EB5" w14:paraId="7B96A24A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667F4F56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 SG PP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3D139625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 Residential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3373E59B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003C2ED3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1FDCFB05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13,000</w:t>
            </w:r>
          </w:p>
        </w:tc>
      </w:tr>
      <w:tr w:rsidR="00E81863" w:rsidRPr="00CC2EB5" w14:paraId="10538E4B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DCF74E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 SG PP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084015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 Commercial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8F29D0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43F5A3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336FC4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18,000</w:t>
            </w:r>
          </w:p>
        </w:tc>
      </w:tr>
      <w:tr w:rsidR="00E81863" w:rsidRPr="00CC2EB5" w14:paraId="097CE40D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70868FC9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 SG PP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7547093A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 Institutions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4139F5F9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679E2DB1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3A4BD025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18,000</w:t>
            </w:r>
          </w:p>
        </w:tc>
      </w:tr>
      <w:tr w:rsidR="00E81863" w:rsidRPr="00CC2EB5" w14:paraId="5A14D8C0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457A93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T4 SG PP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7C278D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T4 Industries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06375F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87079C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3BCC2E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E81863" w:rsidRPr="00CC2EB5" w14:paraId="3850A667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6CCC27FF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T7 SG PP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6F275134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T7 Welding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52632390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405825E7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14:paraId="10B2D98D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E81863" w:rsidRPr="00CC2EB5" w14:paraId="5C0303EE" w14:textId="77777777" w:rsidTr="006D4DF6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0C8F65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T5 SG PP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E5BE3A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T5 Street Lighting Service Charge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BF9B2D" w14:textId="77777777" w:rsidR="00E81863" w:rsidRPr="00CC2EB5" w:rsidRDefault="00E81863" w:rsidP="00E81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SLL/month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B0DA99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BF03D7" w14:textId="77777777" w:rsidR="00E81863" w:rsidRPr="00CC2EB5" w:rsidRDefault="00E81863" w:rsidP="00E81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C2E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35,000</w:t>
            </w:r>
          </w:p>
        </w:tc>
      </w:tr>
    </w:tbl>
    <w:p w14:paraId="7ABA9D78" w14:textId="77777777" w:rsidR="00CC2EB5" w:rsidRDefault="00CC2EB5" w:rsidP="00CC2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3806E4" w14:textId="77777777" w:rsidR="00CC2EB5" w:rsidRPr="00CC2EB5" w:rsidRDefault="00CC2EB5" w:rsidP="00CC2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6D543C" w14:textId="77777777" w:rsidR="00CC2EB5" w:rsidRPr="00CC2EB5" w:rsidRDefault="00CC2EB5" w:rsidP="00CC2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EB5">
        <w:rPr>
          <w:rFonts w:ascii="Times New Roman" w:eastAsia="Calibri" w:hAnsi="Times New Roman" w:cs="Times New Roman"/>
          <w:sz w:val="24"/>
          <w:szCs w:val="24"/>
        </w:rPr>
        <w:t>The above tariff structure was resolved at the board meeting on 26</w:t>
      </w:r>
      <w:r w:rsidRPr="00CC2EB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CC2EB5">
        <w:rPr>
          <w:rFonts w:ascii="Times New Roman" w:eastAsia="Calibri" w:hAnsi="Times New Roman" w:cs="Times New Roman"/>
          <w:sz w:val="24"/>
          <w:szCs w:val="24"/>
        </w:rPr>
        <w:t xml:space="preserve"> September 2023 in the fulfillment of the Sierra Leone Electricity and Water Regulatory Commission Act 2011, Section 45(1)</w:t>
      </w:r>
    </w:p>
    <w:p w14:paraId="014561DC" w14:textId="77777777" w:rsidR="00D70C49" w:rsidRPr="00D70C49" w:rsidRDefault="00D70C49" w:rsidP="00D70C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C49" w:rsidRPr="00D7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E85"/>
    <w:multiLevelType w:val="multilevel"/>
    <w:tmpl w:val="BDE21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B09E3"/>
    <w:multiLevelType w:val="multilevel"/>
    <w:tmpl w:val="BDE21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32E22"/>
    <w:multiLevelType w:val="hybridMultilevel"/>
    <w:tmpl w:val="AC441882"/>
    <w:lvl w:ilvl="0" w:tplc="29040560">
      <w:start w:val="6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3A06142"/>
    <w:multiLevelType w:val="hybridMultilevel"/>
    <w:tmpl w:val="CBD667E0"/>
    <w:lvl w:ilvl="0" w:tplc="16180CE4">
      <w:start w:val="6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A915F1"/>
    <w:multiLevelType w:val="hybridMultilevel"/>
    <w:tmpl w:val="3F945F5C"/>
    <w:lvl w:ilvl="0" w:tplc="3AB4933E">
      <w:start w:val="6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B2D1F9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2D719FB"/>
    <w:multiLevelType w:val="hybridMultilevel"/>
    <w:tmpl w:val="C43E2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73A3E"/>
    <w:multiLevelType w:val="hybridMultilevel"/>
    <w:tmpl w:val="BDE21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A2C49"/>
    <w:multiLevelType w:val="hybridMultilevel"/>
    <w:tmpl w:val="3B7A1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E06BE"/>
    <w:multiLevelType w:val="multilevel"/>
    <w:tmpl w:val="BDE21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31376"/>
    <w:multiLevelType w:val="multilevel"/>
    <w:tmpl w:val="BDE21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DC010A"/>
    <w:multiLevelType w:val="hybridMultilevel"/>
    <w:tmpl w:val="2152C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1012B"/>
    <w:multiLevelType w:val="hybridMultilevel"/>
    <w:tmpl w:val="FC341892"/>
    <w:lvl w:ilvl="0" w:tplc="2A28C7F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55E2158"/>
    <w:multiLevelType w:val="hybridMultilevel"/>
    <w:tmpl w:val="1638C96C"/>
    <w:lvl w:ilvl="0" w:tplc="8F682BFE">
      <w:start w:val="6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D714AF3"/>
    <w:multiLevelType w:val="hybridMultilevel"/>
    <w:tmpl w:val="290E4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24102"/>
    <w:multiLevelType w:val="multilevel"/>
    <w:tmpl w:val="6F5EC8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75547A0C"/>
    <w:multiLevelType w:val="hybridMultilevel"/>
    <w:tmpl w:val="EFEA9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D4A92"/>
    <w:multiLevelType w:val="hybridMultilevel"/>
    <w:tmpl w:val="05FC16AE"/>
    <w:lvl w:ilvl="0" w:tplc="29ACFF54">
      <w:start w:val="6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9770C83"/>
    <w:multiLevelType w:val="hybridMultilevel"/>
    <w:tmpl w:val="5E380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76849">
    <w:abstractNumId w:val="16"/>
  </w:num>
  <w:num w:numId="2" w16cid:durableId="434404630">
    <w:abstractNumId w:val="7"/>
  </w:num>
  <w:num w:numId="3" w16cid:durableId="1628778129">
    <w:abstractNumId w:val="5"/>
  </w:num>
  <w:num w:numId="4" w16cid:durableId="574897369">
    <w:abstractNumId w:val="12"/>
  </w:num>
  <w:num w:numId="5" w16cid:durableId="200554235">
    <w:abstractNumId w:val="15"/>
  </w:num>
  <w:num w:numId="6" w16cid:durableId="1399091371">
    <w:abstractNumId w:val="9"/>
  </w:num>
  <w:num w:numId="7" w16cid:durableId="1634292865">
    <w:abstractNumId w:val="0"/>
  </w:num>
  <w:num w:numId="8" w16cid:durableId="1975208207">
    <w:abstractNumId w:val="1"/>
  </w:num>
  <w:num w:numId="9" w16cid:durableId="1873492835">
    <w:abstractNumId w:val="10"/>
  </w:num>
  <w:num w:numId="10" w16cid:durableId="2058628592">
    <w:abstractNumId w:val="14"/>
  </w:num>
  <w:num w:numId="11" w16cid:durableId="2146118813">
    <w:abstractNumId w:val="13"/>
  </w:num>
  <w:num w:numId="12" w16cid:durableId="969281818">
    <w:abstractNumId w:val="8"/>
  </w:num>
  <w:num w:numId="13" w16cid:durableId="268584325">
    <w:abstractNumId w:val="4"/>
  </w:num>
  <w:num w:numId="14" w16cid:durableId="461464384">
    <w:abstractNumId w:val="11"/>
  </w:num>
  <w:num w:numId="15" w16cid:durableId="1004744657">
    <w:abstractNumId w:val="3"/>
  </w:num>
  <w:num w:numId="16" w16cid:durableId="386031864">
    <w:abstractNumId w:val="6"/>
  </w:num>
  <w:num w:numId="17" w16cid:durableId="2087803351">
    <w:abstractNumId w:val="2"/>
  </w:num>
  <w:num w:numId="18" w16cid:durableId="2029260219">
    <w:abstractNumId w:val="18"/>
  </w:num>
  <w:num w:numId="19" w16cid:durableId="14520914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49"/>
    <w:rsid w:val="00026505"/>
    <w:rsid w:val="0032586E"/>
    <w:rsid w:val="0081561B"/>
    <w:rsid w:val="009B3ECF"/>
    <w:rsid w:val="00A1061F"/>
    <w:rsid w:val="00A11DFD"/>
    <w:rsid w:val="00CC2EB5"/>
    <w:rsid w:val="00D70C49"/>
    <w:rsid w:val="00E8186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2BC8"/>
  <w15:chartTrackingRefBased/>
  <w15:docId w15:val="{ED40BECC-5A37-42A3-BAEE-4C5E758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1598-683A-4031-A6CF-7828BC81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Alusine Kargbo</dc:creator>
  <cp:keywords/>
  <dc:description/>
  <cp:lastModifiedBy>Lansana Tarawally</cp:lastModifiedBy>
  <cp:revision>2</cp:revision>
  <dcterms:created xsi:type="dcterms:W3CDTF">2023-10-09T14:10:00Z</dcterms:created>
  <dcterms:modified xsi:type="dcterms:W3CDTF">2023-10-09T14:10:00Z</dcterms:modified>
</cp:coreProperties>
</file>